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72" w:rsidRPr="00372E31" w:rsidRDefault="00334472" w:rsidP="00334472">
      <w:pPr>
        <w:rPr>
          <w:rFonts w:ascii="Times New Roman" w:hAnsi="Times New Roman" w:cs="Times New Roman"/>
          <w:b/>
        </w:rPr>
      </w:pPr>
      <w:r w:rsidRPr="00372E31">
        <w:rPr>
          <w:rFonts w:ascii="Times New Roman" w:hAnsi="Times New Roman" w:cs="Times New Roman"/>
          <w:b/>
        </w:rPr>
        <w:t>Информация о расходах брокера, возмещаемых клиентом в связи с исполнением поручения</w:t>
      </w:r>
      <w:r w:rsidR="00F23A61">
        <w:rPr>
          <w:rFonts w:ascii="Times New Roman" w:hAnsi="Times New Roman" w:cs="Times New Roman"/>
          <w:b/>
        </w:rPr>
        <w:t>, взимаемых третьими лицами</w:t>
      </w:r>
    </w:p>
    <w:p w:rsidR="00334472" w:rsidRPr="00372E31" w:rsidRDefault="00334472" w:rsidP="00334472">
      <w:pPr>
        <w:spacing w:after="0" w:line="240" w:lineRule="auto"/>
        <w:rPr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>При совершении сделок на организованном рынке (бирже) клиент в соответствии с Регламентом брокерского обслуживания возмещает брокеру расходы, связанные с исполнением поручения клиента:</w:t>
      </w:r>
    </w:p>
    <w:p w:rsidR="00334472" w:rsidRPr="00372E31" w:rsidRDefault="00334472" w:rsidP="00334472">
      <w:pPr>
        <w:spacing w:after="0" w:line="240" w:lineRule="auto"/>
        <w:rPr>
          <w:rFonts w:ascii="Times New Roman" w:hAnsi="Times New Roman" w:cs="Times New Roman"/>
        </w:rPr>
      </w:pPr>
    </w:p>
    <w:p w:rsidR="00F23A61" w:rsidRDefault="00F23A61" w:rsidP="00F23A6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</w:t>
      </w:r>
      <w:r w:rsidR="00334472" w:rsidRPr="00372E31">
        <w:rPr>
          <w:rFonts w:ascii="Times New Roman" w:hAnsi="Times New Roman" w:cs="Times New Roman"/>
        </w:rPr>
        <w:t xml:space="preserve"> биржи и клиринговой организации</w:t>
      </w:r>
      <w:r>
        <w:rPr>
          <w:rFonts w:ascii="Times New Roman" w:hAnsi="Times New Roman" w:cs="Times New Roman"/>
        </w:rPr>
        <w:t>,</w:t>
      </w:r>
    </w:p>
    <w:p w:rsidR="00F23A61" w:rsidRDefault="00F23A61" w:rsidP="00F23A6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участников торгов, с которым</w:t>
      </w:r>
      <w:proofErr w:type="gramStart"/>
      <w:r>
        <w:rPr>
          <w:rFonts w:ascii="Times New Roman" w:hAnsi="Times New Roman" w:cs="Times New Roman"/>
        </w:rPr>
        <w:t xml:space="preserve">и у </w:t>
      </w:r>
      <w:r w:rsidRPr="00372E31">
        <w:rPr>
          <w:rFonts w:ascii="Times New Roman" w:hAnsi="Times New Roman" w:cs="Times New Roman"/>
        </w:rPr>
        <w:t>АО</w:t>
      </w:r>
      <w:proofErr w:type="gramEnd"/>
      <w:r w:rsidRPr="00372E31">
        <w:rPr>
          <w:rFonts w:ascii="Times New Roman" w:hAnsi="Times New Roman" w:cs="Times New Roman"/>
        </w:rPr>
        <w:t xml:space="preserve"> ИК «Битца-Инвест» заключены договоры на брокерское обслуживание (</w:t>
      </w:r>
      <w:proofErr w:type="spellStart"/>
      <w:r w:rsidRPr="00372E31">
        <w:rPr>
          <w:rFonts w:ascii="Times New Roman" w:hAnsi="Times New Roman" w:cs="Times New Roman"/>
        </w:rPr>
        <w:t>субброкеры</w:t>
      </w:r>
      <w:proofErr w:type="spellEnd"/>
      <w:r w:rsidRPr="00372E3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F23A61" w:rsidRPr="00372E31" w:rsidRDefault="00F23A61" w:rsidP="00334472">
      <w:pPr>
        <w:spacing w:after="0" w:line="240" w:lineRule="auto"/>
        <w:rPr>
          <w:rFonts w:ascii="Times New Roman" w:hAnsi="Times New Roman" w:cs="Times New Roman"/>
        </w:rPr>
      </w:pPr>
    </w:p>
    <w:p w:rsidR="00334472" w:rsidRPr="00372E31" w:rsidRDefault="00334472" w:rsidP="00334472">
      <w:pPr>
        <w:spacing w:after="0" w:line="240" w:lineRule="auto"/>
        <w:rPr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>По сделкам, совершенным на торгах ПАО Московская биржа размер комиссии зависит от видов инструмента (акции, облигации, иностранная валюта) и содержания сделки (сделка купли-продажи, сделка РЕПО или СВОП).</w:t>
      </w:r>
    </w:p>
    <w:p w:rsidR="00334472" w:rsidRPr="00372E31" w:rsidRDefault="00334472" w:rsidP="00334472">
      <w:pPr>
        <w:spacing w:after="0" w:line="240" w:lineRule="auto"/>
        <w:rPr>
          <w:rFonts w:ascii="Times New Roman" w:hAnsi="Times New Roman" w:cs="Times New Roman"/>
        </w:rPr>
      </w:pPr>
    </w:p>
    <w:p w:rsidR="00334472" w:rsidRPr="00372E31" w:rsidRDefault="00334472" w:rsidP="003344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 xml:space="preserve">Ознакомиться с порядком расчета комиссии ПАО Московская биржа по сделкам купли-продажи облигаций, депозитарных расписок на облигации и еврооблигациями можно на сайте ПАО Московская биржа  </w:t>
      </w:r>
      <w:hyperlink r:id="rId5" w:history="1">
        <w:r w:rsidRPr="00372E31">
          <w:rPr>
            <w:rStyle w:val="a3"/>
            <w:rFonts w:ascii="Times New Roman" w:hAnsi="Times New Roman" w:cs="Times New Roman"/>
          </w:rPr>
          <w:t>https://www.moex.com/s1198</w:t>
        </w:r>
      </w:hyperlink>
      <w:r w:rsidRPr="00372E31">
        <w:rPr>
          <w:rFonts w:ascii="Times New Roman" w:hAnsi="Times New Roman" w:cs="Times New Roman"/>
        </w:rPr>
        <w:t xml:space="preserve"> </w:t>
      </w:r>
    </w:p>
    <w:p w:rsidR="00200825" w:rsidRPr="00372E31" w:rsidRDefault="00200825" w:rsidP="003344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472" w:rsidRPr="00372E31" w:rsidRDefault="008C1F02" w:rsidP="00334472">
      <w:pPr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>О</w:t>
      </w:r>
      <w:r w:rsidR="00334472" w:rsidRPr="00372E31">
        <w:rPr>
          <w:rFonts w:ascii="Times New Roman" w:hAnsi="Times New Roman" w:cs="Times New Roman"/>
        </w:rPr>
        <w:t xml:space="preserve">знакомиться с размером биржевой комиссии </w:t>
      </w:r>
      <w:r w:rsidR="001E4037">
        <w:rPr>
          <w:rFonts w:ascii="Times New Roman" w:hAnsi="Times New Roman" w:cs="Times New Roman"/>
        </w:rPr>
        <w:t>п</w:t>
      </w:r>
      <w:r w:rsidR="001E4037" w:rsidRPr="001E4037">
        <w:rPr>
          <w:rFonts w:ascii="Times New Roman" w:hAnsi="Times New Roman" w:cs="Times New Roman"/>
        </w:rPr>
        <w:t>о сделкам с акциями, депозитарными расписками на акции, инвестиционными паями, паями биржевых фондов и иностранных биржевых фондов (ETF), ИСУ</w:t>
      </w:r>
      <w:r w:rsidR="001E4037">
        <w:rPr>
          <w:rFonts w:ascii="InterFace Corp" w:hAnsi="InterFace Corp" w:cs="Arial"/>
          <w:b/>
          <w:bCs/>
          <w:color w:val="333333"/>
          <w:spacing w:val="2"/>
          <w:sz w:val="20"/>
          <w:szCs w:val="20"/>
        </w:rPr>
        <w:t xml:space="preserve"> </w:t>
      </w:r>
      <w:r w:rsidR="00334472" w:rsidRPr="00372E31">
        <w:rPr>
          <w:rFonts w:ascii="Times New Roman" w:hAnsi="Times New Roman" w:cs="Times New Roman"/>
        </w:rPr>
        <w:t xml:space="preserve">можно на сайте ПАО Московская биржа  </w:t>
      </w:r>
      <w:hyperlink r:id="rId6" w:history="1">
        <w:r w:rsidR="00334472" w:rsidRPr="00372E31">
          <w:rPr>
            <w:rStyle w:val="a3"/>
            <w:rFonts w:ascii="Times New Roman" w:hAnsi="Times New Roman" w:cs="Times New Roman"/>
          </w:rPr>
          <w:t>https://www.moex.com/s1197</w:t>
        </w:r>
      </w:hyperlink>
    </w:p>
    <w:p w:rsidR="00200825" w:rsidRPr="00372E31" w:rsidRDefault="00200825" w:rsidP="002008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825" w:rsidRPr="00372E31" w:rsidRDefault="00200825" w:rsidP="00200825">
      <w:pPr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 xml:space="preserve">Ознакомиться с порядком расчета комиссии ПАО Московская биржа по сделкам РЕПО можно на сайте ПАО Московская биржа  </w:t>
      </w:r>
      <w:r w:rsidRPr="00372E31">
        <w:rPr>
          <w:rStyle w:val="a3"/>
          <w:rFonts w:ascii="Times New Roman" w:hAnsi="Times New Roman" w:cs="Times New Roman"/>
        </w:rPr>
        <w:t>https://www.moex.com/ru/markets/money/rates/</w:t>
      </w:r>
    </w:p>
    <w:p w:rsidR="002B012A" w:rsidRPr="00372E31" w:rsidRDefault="002B012A" w:rsidP="002B012A">
      <w:pPr>
        <w:spacing w:after="0" w:line="240" w:lineRule="auto"/>
        <w:rPr>
          <w:rFonts w:ascii="Times New Roman" w:hAnsi="Times New Roman" w:cs="Times New Roman"/>
        </w:rPr>
      </w:pPr>
    </w:p>
    <w:p w:rsidR="002B012A" w:rsidRPr="00F23A61" w:rsidRDefault="002B012A" w:rsidP="002B012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23A61">
        <w:rPr>
          <w:rFonts w:ascii="Times New Roman" w:hAnsi="Times New Roman" w:cs="Times New Roman"/>
          <w:i/>
          <w:sz w:val="16"/>
          <w:szCs w:val="16"/>
        </w:rPr>
        <w:t>По сделкам РЕПО комиссия ПАО Московская биржа рассчитывается по формуле:</w:t>
      </w:r>
    </w:p>
    <w:p w:rsidR="002B012A" w:rsidRPr="00F23A61" w:rsidRDefault="002B012A" w:rsidP="002B012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B012A" w:rsidRPr="00F23A61" w:rsidRDefault="002B012A" w:rsidP="002B012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23A61">
        <w:rPr>
          <w:rFonts w:ascii="Times New Roman" w:hAnsi="Times New Roman" w:cs="Times New Roman"/>
          <w:i/>
          <w:sz w:val="16"/>
          <w:szCs w:val="16"/>
        </w:rPr>
        <w:t>Комиссия за сделку = Сумма РЕПО*Срок*Ставку тарифа</w:t>
      </w:r>
    </w:p>
    <w:p w:rsidR="002B012A" w:rsidRPr="00F23A61" w:rsidRDefault="002B012A" w:rsidP="002B012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2B012A" w:rsidRPr="00F23A61" w:rsidRDefault="002B012A" w:rsidP="002B012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F23A61">
        <w:rPr>
          <w:rFonts w:ascii="Times New Roman" w:hAnsi="Times New Roman" w:cs="Times New Roman"/>
          <w:i/>
          <w:sz w:val="16"/>
          <w:szCs w:val="16"/>
        </w:rPr>
        <w:t>где ставка тарифа установлена как</w:t>
      </w:r>
    </w:p>
    <w:p w:rsidR="002B012A" w:rsidRPr="00F23A61" w:rsidRDefault="002B012A" w:rsidP="002B01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012A" w:rsidRPr="00F23A61" w:rsidRDefault="002B012A" w:rsidP="002B01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23A61">
        <w:rPr>
          <w:noProof/>
          <w:sz w:val="16"/>
          <w:szCs w:val="16"/>
          <w:lang w:eastAsia="ru-RU"/>
        </w:rPr>
        <w:drawing>
          <wp:inline distT="0" distB="0" distL="0" distR="0" wp14:anchorId="39D1534D" wp14:editId="2E758857">
            <wp:extent cx="2099145" cy="612295"/>
            <wp:effectExtent l="0" t="0" r="0" b="0"/>
            <wp:docPr id="1" name="Рисунок 1" descr="РЕ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П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23" cy="61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25" w:rsidRPr="00372E31" w:rsidRDefault="00200825" w:rsidP="00334472">
      <w:pPr>
        <w:spacing w:after="0" w:line="240" w:lineRule="auto"/>
        <w:jc w:val="both"/>
        <w:rPr>
          <w:rStyle w:val="a3"/>
        </w:rPr>
      </w:pPr>
    </w:p>
    <w:p w:rsidR="00334472" w:rsidRPr="00372E31" w:rsidRDefault="00334472" w:rsidP="00334472">
      <w:pPr>
        <w:spacing w:after="0" w:line="240" w:lineRule="auto"/>
        <w:rPr>
          <w:rFonts w:ascii="Times New Roman" w:hAnsi="Times New Roman" w:cs="Times New Roman"/>
        </w:rPr>
      </w:pPr>
    </w:p>
    <w:p w:rsidR="00334472" w:rsidRPr="00372E31" w:rsidRDefault="0061566D" w:rsidP="00334472">
      <w:pPr>
        <w:spacing w:after="0" w:line="240" w:lineRule="auto"/>
        <w:rPr>
          <w:rStyle w:val="a3"/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>Ознакомиться с тарифами ПАО Московская биржа  п</w:t>
      </w:r>
      <w:r w:rsidR="00334472" w:rsidRPr="00372E31">
        <w:rPr>
          <w:rFonts w:ascii="Times New Roman" w:hAnsi="Times New Roman" w:cs="Times New Roman"/>
        </w:rPr>
        <w:t xml:space="preserve">о сделкам на валютном рынке </w:t>
      </w:r>
      <w:r w:rsidRPr="00372E31">
        <w:rPr>
          <w:rFonts w:ascii="Times New Roman" w:hAnsi="Times New Roman" w:cs="Times New Roman"/>
        </w:rPr>
        <w:t xml:space="preserve">можно на сайте ПАО Московская биржа  </w:t>
      </w:r>
      <w:hyperlink r:id="rId8" w:history="1">
        <w:r w:rsidR="00334472" w:rsidRPr="00372E31">
          <w:rPr>
            <w:rStyle w:val="a3"/>
            <w:rFonts w:ascii="Times New Roman" w:hAnsi="Times New Roman" w:cs="Times New Roman"/>
          </w:rPr>
          <w:t>https://www.moex.com/s132</w:t>
        </w:r>
      </w:hyperlink>
    </w:p>
    <w:p w:rsidR="0061566D" w:rsidRPr="00372E31" w:rsidRDefault="0061566D" w:rsidP="00334472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:rsidR="0061566D" w:rsidRPr="00372E31" w:rsidRDefault="0061566D" w:rsidP="0061566D">
      <w:pPr>
        <w:spacing w:after="0" w:line="240" w:lineRule="auto"/>
        <w:rPr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 xml:space="preserve">Ознакомиться с тарифами </w:t>
      </w:r>
      <w:r w:rsidR="00D476E4" w:rsidRPr="00372E31">
        <w:rPr>
          <w:rFonts w:ascii="Times New Roman" w:hAnsi="Times New Roman" w:cs="Times New Roman"/>
        </w:rPr>
        <w:t xml:space="preserve">ПАО Московская биржа  </w:t>
      </w:r>
      <w:r w:rsidRPr="00372E31">
        <w:rPr>
          <w:rFonts w:ascii="Times New Roman" w:hAnsi="Times New Roman" w:cs="Times New Roman"/>
        </w:rPr>
        <w:t xml:space="preserve">по сделкам на срочном рынке можно </w:t>
      </w:r>
    </w:p>
    <w:p w:rsidR="0061566D" w:rsidRPr="00372E31" w:rsidRDefault="0061566D" w:rsidP="0061566D">
      <w:pPr>
        <w:spacing w:after="0" w:line="240" w:lineRule="auto"/>
        <w:rPr>
          <w:rStyle w:val="a3"/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 xml:space="preserve">на сайте ПАО Московская биржа </w:t>
      </w:r>
      <w:r w:rsidRPr="00372E31">
        <w:rPr>
          <w:rStyle w:val="a3"/>
        </w:rPr>
        <w:t xml:space="preserve"> </w:t>
      </w:r>
      <w:hyperlink r:id="rId9" w:history="1">
        <w:r w:rsidRPr="00372E31">
          <w:rPr>
            <w:rStyle w:val="a3"/>
            <w:rFonts w:ascii="Times New Roman" w:hAnsi="Times New Roman" w:cs="Times New Roman"/>
          </w:rPr>
          <w:t>https://www.moex.com/s93</w:t>
        </w:r>
      </w:hyperlink>
    </w:p>
    <w:p w:rsidR="00D476E4" w:rsidRPr="00372E31" w:rsidRDefault="00D476E4" w:rsidP="0061566D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:rsidR="00372E31" w:rsidRPr="00372E31" w:rsidRDefault="00372E31" w:rsidP="00372E31">
      <w:pPr>
        <w:spacing w:after="0" w:line="240" w:lineRule="auto"/>
        <w:rPr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>Т</w:t>
      </w:r>
      <w:r w:rsidR="00D476E4" w:rsidRPr="00372E31">
        <w:rPr>
          <w:rFonts w:ascii="Times New Roman" w:hAnsi="Times New Roman" w:cs="Times New Roman"/>
        </w:rPr>
        <w:t>ариф</w:t>
      </w:r>
      <w:r w:rsidRPr="00372E31">
        <w:rPr>
          <w:rFonts w:ascii="Times New Roman" w:hAnsi="Times New Roman" w:cs="Times New Roman"/>
        </w:rPr>
        <w:t>ы</w:t>
      </w:r>
      <w:r w:rsidR="00D476E4" w:rsidRPr="00372E31">
        <w:rPr>
          <w:rFonts w:ascii="Times New Roman" w:hAnsi="Times New Roman" w:cs="Times New Roman"/>
        </w:rPr>
        <w:t xml:space="preserve"> участников торгов, с которым</w:t>
      </w:r>
      <w:proofErr w:type="gramStart"/>
      <w:r w:rsidR="00D476E4" w:rsidRPr="00372E31">
        <w:rPr>
          <w:rFonts w:ascii="Times New Roman" w:hAnsi="Times New Roman" w:cs="Times New Roman"/>
        </w:rPr>
        <w:t xml:space="preserve">и </w:t>
      </w:r>
      <w:r w:rsidR="00F23A61">
        <w:rPr>
          <w:rFonts w:ascii="Times New Roman" w:hAnsi="Times New Roman" w:cs="Times New Roman"/>
        </w:rPr>
        <w:t xml:space="preserve">у </w:t>
      </w:r>
      <w:r w:rsidR="00D476E4" w:rsidRPr="00372E31">
        <w:rPr>
          <w:rFonts w:ascii="Times New Roman" w:hAnsi="Times New Roman" w:cs="Times New Roman"/>
        </w:rPr>
        <w:t>АО</w:t>
      </w:r>
      <w:proofErr w:type="gramEnd"/>
      <w:r w:rsidRPr="00372E31">
        <w:rPr>
          <w:rFonts w:ascii="Times New Roman" w:hAnsi="Times New Roman" w:cs="Times New Roman"/>
        </w:rPr>
        <w:t xml:space="preserve"> ИК </w:t>
      </w:r>
      <w:r w:rsidR="00D476E4" w:rsidRPr="00372E31">
        <w:rPr>
          <w:rFonts w:ascii="Times New Roman" w:hAnsi="Times New Roman" w:cs="Times New Roman"/>
        </w:rPr>
        <w:t>«Битца-</w:t>
      </w:r>
      <w:r w:rsidRPr="00372E31">
        <w:rPr>
          <w:rFonts w:ascii="Times New Roman" w:hAnsi="Times New Roman" w:cs="Times New Roman"/>
        </w:rPr>
        <w:t>И</w:t>
      </w:r>
      <w:r w:rsidR="00D476E4" w:rsidRPr="00372E31">
        <w:rPr>
          <w:rFonts w:ascii="Times New Roman" w:hAnsi="Times New Roman" w:cs="Times New Roman"/>
        </w:rPr>
        <w:t>нвест» заключен</w:t>
      </w:r>
      <w:r w:rsidRPr="00372E31">
        <w:rPr>
          <w:rFonts w:ascii="Times New Roman" w:hAnsi="Times New Roman" w:cs="Times New Roman"/>
        </w:rPr>
        <w:t>ы</w:t>
      </w:r>
      <w:r w:rsidR="00D476E4" w:rsidRPr="00372E31">
        <w:rPr>
          <w:rFonts w:ascii="Times New Roman" w:hAnsi="Times New Roman" w:cs="Times New Roman"/>
        </w:rPr>
        <w:t xml:space="preserve"> договор</w:t>
      </w:r>
      <w:r w:rsidRPr="00372E31">
        <w:rPr>
          <w:rFonts w:ascii="Times New Roman" w:hAnsi="Times New Roman" w:cs="Times New Roman"/>
        </w:rPr>
        <w:t>ы</w:t>
      </w:r>
      <w:r w:rsidR="00D476E4" w:rsidRPr="00372E31">
        <w:rPr>
          <w:rFonts w:ascii="Times New Roman" w:hAnsi="Times New Roman" w:cs="Times New Roman"/>
        </w:rPr>
        <w:t xml:space="preserve"> на брокерское обслуживание</w:t>
      </w:r>
      <w:r w:rsidRPr="00372E31">
        <w:rPr>
          <w:rFonts w:ascii="Times New Roman" w:hAnsi="Times New Roman" w:cs="Times New Roman"/>
        </w:rPr>
        <w:t xml:space="preserve"> </w:t>
      </w:r>
      <w:r w:rsidR="00D476E4" w:rsidRPr="00372E31">
        <w:rPr>
          <w:rFonts w:ascii="Times New Roman" w:hAnsi="Times New Roman" w:cs="Times New Roman"/>
        </w:rPr>
        <w:t>(</w:t>
      </w:r>
      <w:proofErr w:type="spellStart"/>
      <w:r w:rsidR="00D476E4" w:rsidRPr="00372E31">
        <w:rPr>
          <w:rFonts w:ascii="Times New Roman" w:hAnsi="Times New Roman" w:cs="Times New Roman"/>
        </w:rPr>
        <w:t>субброкеры</w:t>
      </w:r>
      <w:proofErr w:type="spellEnd"/>
      <w:r w:rsidR="00D476E4" w:rsidRPr="00372E31">
        <w:rPr>
          <w:rFonts w:ascii="Times New Roman" w:hAnsi="Times New Roman" w:cs="Times New Roman"/>
        </w:rPr>
        <w:t>)</w:t>
      </w:r>
      <w:r w:rsidRPr="00372E31">
        <w:rPr>
          <w:rFonts w:ascii="Times New Roman" w:hAnsi="Times New Roman" w:cs="Times New Roman"/>
        </w:rPr>
        <w:t>:</w:t>
      </w:r>
    </w:p>
    <w:p w:rsidR="00372E31" w:rsidRPr="00372E31" w:rsidRDefault="00372E31" w:rsidP="0061566D">
      <w:pPr>
        <w:spacing w:after="0" w:line="240" w:lineRule="auto"/>
        <w:rPr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 xml:space="preserve"> </w:t>
      </w:r>
    </w:p>
    <w:p w:rsidR="0061566D" w:rsidRDefault="00372E31" w:rsidP="0061566D">
      <w:pPr>
        <w:spacing w:after="0" w:line="240" w:lineRule="auto"/>
        <w:rPr>
          <w:rStyle w:val="a3"/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 xml:space="preserve">c </w:t>
      </w:r>
      <w:r w:rsidR="00D476E4" w:rsidRPr="00372E31">
        <w:rPr>
          <w:rFonts w:ascii="Times New Roman" w:hAnsi="Times New Roman" w:cs="Times New Roman"/>
        </w:rPr>
        <w:t xml:space="preserve"> тарифами  </w:t>
      </w:r>
      <w:r w:rsidRPr="00372E31">
        <w:rPr>
          <w:rFonts w:ascii="Times New Roman" w:hAnsi="Times New Roman" w:cs="Times New Roman"/>
        </w:rPr>
        <w:t xml:space="preserve">на </w:t>
      </w:r>
      <w:r w:rsidR="00D476E4" w:rsidRPr="00372E31">
        <w:rPr>
          <w:rFonts w:ascii="Times New Roman" w:hAnsi="Times New Roman" w:cs="Times New Roman"/>
        </w:rPr>
        <w:t xml:space="preserve">обслуживания на финансовых рынках </w:t>
      </w:r>
      <w:r w:rsidR="000C5AF4" w:rsidRPr="00372E31">
        <w:rPr>
          <w:rFonts w:ascii="Times New Roman" w:hAnsi="Times New Roman" w:cs="Times New Roman"/>
        </w:rPr>
        <w:t>ПАО "СПБ Банк"</w:t>
      </w:r>
      <w:r w:rsidR="0061566D" w:rsidRPr="00372E31">
        <w:rPr>
          <w:rFonts w:ascii="Times New Roman" w:hAnsi="Times New Roman" w:cs="Times New Roman"/>
        </w:rPr>
        <w:t xml:space="preserve"> </w:t>
      </w:r>
      <w:r w:rsidR="00D476E4" w:rsidRPr="00372E31">
        <w:rPr>
          <w:rFonts w:ascii="Times New Roman" w:hAnsi="Times New Roman" w:cs="Times New Roman"/>
        </w:rPr>
        <w:t xml:space="preserve">можно </w:t>
      </w:r>
      <w:r w:rsidRPr="00372E31">
        <w:rPr>
          <w:rFonts w:ascii="Times New Roman" w:hAnsi="Times New Roman" w:cs="Times New Roman"/>
        </w:rPr>
        <w:t>ознакомиться</w:t>
      </w:r>
      <w:r w:rsidRPr="00372E31">
        <w:t xml:space="preserve"> </w:t>
      </w:r>
      <w:r w:rsidR="00D476E4" w:rsidRPr="00372E31">
        <w:rPr>
          <w:rFonts w:ascii="Times New Roman" w:hAnsi="Times New Roman" w:cs="Times New Roman"/>
        </w:rPr>
        <w:t>на сайте</w:t>
      </w:r>
      <w:r w:rsidR="00D476E4" w:rsidRPr="00372E31">
        <w:t xml:space="preserve"> </w:t>
      </w:r>
      <w:r w:rsidR="00D476E4" w:rsidRPr="00372E31">
        <w:rPr>
          <w:rFonts w:ascii="Times New Roman" w:hAnsi="Times New Roman" w:cs="Times New Roman"/>
        </w:rPr>
        <w:t>ПАО "СПБ Банк"</w:t>
      </w:r>
      <w:r w:rsidR="00D476E4" w:rsidRPr="00372E31">
        <w:rPr>
          <w:rStyle w:val="a3"/>
          <w:rFonts w:ascii="Times New Roman" w:hAnsi="Times New Roman" w:cs="Times New Roman"/>
        </w:rPr>
        <w:t xml:space="preserve">  </w:t>
      </w:r>
      <w:hyperlink r:id="rId10" w:history="1">
        <w:r w:rsidR="00D476E4" w:rsidRPr="00372E31">
          <w:rPr>
            <w:rStyle w:val="a3"/>
            <w:rFonts w:ascii="Times New Roman" w:hAnsi="Times New Roman" w:cs="Times New Roman"/>
          </w:rPr>
          <w:t>https://spbbank.ru/ru/docs/</w:t>
        </w:r>
      </w:hyperlink>
      <w:r w:rsidR="00D476E4" w:rsidRPr="00372E31">
        <w:rPr>
          <w:rStyle w:val="a3"/>
          <w:rFonts w:ascii="Times New Roman" w:hAnsi="Times New Roman" w:cs="Times New Roman"/>
        </w:rPr>
        <w:t xml:space="preserve">  </w:t>
      </w:r>
    </w:p>
    <w:p w:rsidR="00761829" w:rsidRPr="00372E31" w:rsidRDefault="00761829" w:rsidP="0061566D">
      <w:pPr>
        <w:spacing w:after="0" w:line="240" w:lineRule="auto"/>
        <w:rPr>
          <w:rStyle w:val="a3"/>
          <w:rFonts w:ascii="Times New Roman" w:hAnsi="Times New Roman" w:cs="Times New Roman"/>
        </w:rPr>
      </w:pPr>
    </w:p>
    <w:p w:rsidR="00761829" w:rsidRDefault="0061566D" w:rsidP="00761829">
      <w:pPr>
        <w:spacing w:after="0" w:line="240" w:lineRule="auto"/>
        <w:rPr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 xml:space="preserve"> </w:t>
      </w:r>
      <w:r w:rsidR="00761829" w:rsidRPr="00372E31">
        <w:rPr>
          <w:rFonts w:ascii="Times New Roman" w:hAnsi="Times New Roman" w:cs="Times New Roman"/>
        </w:rPr>
        <w:t xml:space="preserve">Ознакомиться с тарифами </w:t>
      </w:r>
      <w:r w:rsidR="00761829">
        <w:rPr>
          <w:rFonts w:ascii="Times New Roman" w:hAnsi="Times New Roman" w:cs="Times New Roman"/>
        </w:rPr>
        <w:t>АТОН</w:t>
      </w:r>
      <w:r w:rsidR="00761829" w:rsidRPr="00372E31">
        <w:rPr>
          <w:rFonts w:ascii="Times New Roman" w:hAnsi="Times New Roman" w:cs="Times New Roman"/>
        </w:rPr>
        <w:t xml:space="preserve"> можно на сайте</w:t>
      </w:r>
      <w:r w:rsidR="00761829">
        <w:rPr>
          <w:rFonts w:ascii="Times New Roman" w:hAnsi="Times New Roman" w:cs="Times New Roman"/>
        </w:rPr>
        <w:t>:</w:t>
      </w:r>
      <w:r w:rsidR="00761829" w:rsidRPr="00372E31">
        <w:rPr>
          <w:rFonts w:ascii="Times New Roman" w:hAnsi="Times New Roman" w:cs="Times New Roman"/>
        </w:rPr>
        <w:t xml:space="preserve"> </w:t>
      </w:r>
    </w:p>
    <w:p w:rsidR="00761829" w:rsidRDefault="00C4262B" w:rsidP="00761829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761829" w:rsidRPr="00CC3317">
          <w:rPr>
            <w:rStyle w:val="a3"/>
            <w:rFonts w:ascii="Times New Roman" w:hAnsi="Times New Roman" w:cs="Times New Roman"/>
          </w:rPr>
          <w:t>https://www.aton.ru/support/documents/customer-regulating/</w:t>
        </w:r>
      </w:hyperlink>
      <w:r w:rsidR="00761829">
        <w:rPr>
          <w:rFonts w:ascii="Times New Roman" w:hAnsi="Times New Roman" w:cs="Times New Roman"/>
        </w:rPr>
        <w:t xml:space="preserve"> </w:t>
      </w:r>
    </w:p>
    <w:p w:rsidR="00761829" w:rsidRDefault="00761829" w:rsidP="00761829">
      <w:pPr>
        <w:spacing w:after="0" w:line="240" w:lineRule="auto"/>
        <w:rPr>
          <w:rFonts w:ascii="Times New Roman" w:hAnsi="Times New Roman" w:cs="Times New Roman"/>
        </w:rPr>
      </w:pPr>
    </w:p>
    <w:p w:rsidR="00761829" w:rsidRDefault="00761829" w:rsidP="00761829">
      <w:pPr>
        <w:spacing w:after="0" w:line="240" w:lineRule="auto"/>
        <w:rPr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 xml:space="preserve">Ознакомиться с тарифами </w:t>
      </w:r>
      <w:r>
        <w:rPr>
          <w:rFonts w:ascii="Times New Roman" w:hAnsi="Times New Roman" w:cs="Times New Roman"/>
        </w:rPr>
        <w:t>БКС</w:t>
      </w:r>
      <w:r w:rsidRPr="00372E31">
        <w:rPr>
          <w:rFonts w:ascii="Times New Roman" w:hAnsi="Times New Roman" w:cs="Times New Roman"/>
        </w:rPr>
        <w:t xml:space="preserve"> можно на сайте</w:t>
      </w:r>
      <w:r>
        <w:rPr>
          <w:rFonts w:ascii="Times New Roman" w:hAnsi="Times New Roman" w:cs="Times New Roman"/>
        </w:rPr>
        <w:t>:</w:t>
      </w:r>
      <w:r w:rsidRPr="00372E31">
        <w:rPr>
          <w:rFonts w:ascii="Times New Roman" w:hAnsi="Times New Roman" w:cs="Times New Roman"/>
        </w:rPr>
        <w:t xml:space="preserve"> </w:t>
      </w:r>
    </w:p>
    <w:p w:rsidR="00761829" w:rsidRDefault="00C4262B" w:rsidP="00761829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761829" w:rsidRPr="00CC3317">
          <w:rPr>
            <w:rStyle w:val="a3"/>
            <w:rFonts w:ascii="Times New Roman" w:hAnsi="Times New Roman" w:cs="Times New Roman"/>
          </w:rPr>
          <w:t>https</w:t>
        </w:r>
        <w:r w:rsidR="00761829" w:rsidRPr="00CC3317">
          <w:rPr>
            <w:rStyle w:val="a3"/>
            <w:rFonts w:ascii="Times New Roman" w:hAnsi="Times New Roman" w:cs="Times New Roman"/>
          </w:rPr>
          <w:t>:</w:t>
        </w:r>
        <w:r w:rsidR="00761829" w:rsidRPr="00CC3317">
          <w:rPr>
            <w:rStyle w:val="a3"/>
            <w:rFonts w:ascii="Times New Roman" w:hAnsi="Times New Roman" w:cs="Times New Roman"/>
          </w:rPr>
          <w:t>//bcs.ru/tariffs</w:t>
        </w:r>
      </w:hyperlink>
      <w:r w:rsidR="00761829">
        <w:rPr>
          <w:rFonts w:ascii="Times New Roman" w:hAnsi="Times New Roman" w:cs="Times New Roman"/>
        </w:rPr>
        <w:t xml:space="preserve"> </w:t>
      </w:r>
    </w:p>
    <w:p w:rsidR="00761829" w:rsidRDefault="00761829" w:rsidP="00761829">
      <w:pPr>
        <w:spacing w:after="0" w:line="240" w:lineRule="auto"/>
        <w:rPr>
          <w:rFonts w:ascii="Times New Roman" w:hAnsi="Times New Roman" w:cs="Times New Roman"/>
        </w:rPr>
      </w:pPr>
    </w:p>
    <w:p w:rsidR="00761829" w:rsidRDefault="00761829" w:rsidP="00761829">
      <w:pPr>
        <w:spacing w:after="0" w:line="240" w:lineRule="auto"/>
        <w:rPr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 xml:space="preserve">Ознакомиться с тарифами </w:t>
      </w:r>
      <w:r>
        <w:rPr>
          <w:rFonts w:ascii="Times New Roman" w:hAnsi="Times New Roman" w:cs="Times New Roman"/>
        </w:rPr>
        <w:t>Газпромбанк</w:t>
      </w:r>
      <w:r w:rsidRPr="00372E31">
        <w:rPr>
          <w:rFonts w:ascii="Times New Roman" w:hAnsi="Times New Roman" w:cs="Times New Roman"/>
        </w:rPr>
        <w:t xml:space="preserve"> можно на сайте</w:t>
      </w:r>
      <w:r>
        <w:rPr>
          <w:rFonts w:ascii="Times New Roman" w:hAnsi="Times New Roman" w:cs="Times New Roman"/>
        </w:rPr>
        <w:t>:</w:t>
      </w:r>
      <w:r w:rsidRPr="00372E31">
        <w:rPr>
          <w:rFonts w:ascii="Times New Roman" w:hAnsi="Times New Roman" w:cs="Times New Roman"/>
        </w:rPr>
        <w:t xml:space="preserve"> </w:t>
      </w:r>
    </w:p>
    <w:p w:rsidR="00761829" w:rsidRDefault="00C4262B" w:rsidP="00761829">
      <w:pPr>
        <w:spacing w:after="0" w:line="240" w:lineRule="auto"/>
      </w:pPr>
      <w:hyperlink r:id="rId13" w:history="1">
        <w:r w:rsidRPr="00CC3317">
          <w:rPr>
            <w:rStyle w:val="a3"/>
          </w:rPr>
          <w:t>https://www.gazprombank.ru/upload/files/iblock/a9b/Sbornik-tarifov_s-03_07_2023.pdf</w:t>
        </w:r>
      </w:hyperlink>
      <w:r>
        <w:t xml:space="preserve"> </w:t>
      </w:r>
    </w:p>
    <w:p w:rsidR="00C4262B" w:rsidRDefault="00C4262B" w:rsidP="00761829">
      <w:pPr>
        <w:spacing w:after="0" w:line="240" w:lineRule="auto"/>
      </w:pPr>
    </w:p>
    <w:p w:rsidR="00C4262B" w:rsidRDefault="00C4262B" w:rsidP="00761829">
      <w:pPr>
        <w:spacing w:after="0" w:line="240" w:lineRule="auto"/>
        <w:rPr>
          <w:rFonts w:ascii="Times New Roman" w:hAnsi="Times New Roman" w:cs="Times New Roman"/>
        </w:rPr>
      </w:pPr>
    </w:p>
    <w:p w:rsidR="00761829" w:rsidRDefault="00761829" w:rsidP="00761829">
      <w:pPr>
        <w:spacing w:after="0" w:line="240" w:lineRule="auto"/>
        <w:rPr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lastRenderedPageBreak/>
        <w:t xml:space="preserve">Ознакомиться с тарифами </w:t>
      </w:r>
      <w:r w:rsidRPr="00FB31AC">
        <w:rPr>
          <w:rFonts w:ascii="Times New Roman" w:hAnsi="Times New Roman" w:cs="Times New Roman"/>
        </w:rPr>
        <w:t>АО ИФК «</w:t>
      </w:r>
      <w:proofErr w:type="spellStart"/>
      <w:r w:rsidRPr="00FB31AC">
        <w:rPr>
          <w:rFonts w:ascii="Times New Roman" w:hAnsi="Times New Roman" w:cs="Times New Roman"/>
        </w:rPr>
        <w:t>Солид</w:t>
      </w:r>
      <w:proofErr w:type="spellEnd"/>
      <w:r w:rsidRPr="00FB31A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372E31">
        <w:rPr>
          <w:rFonts w:ascii="Times New Roman" w:hAnsi="Times New Roman" w:cs="Times New Roman"/>
        </w:rPr>
        <w:t>можно на сайте</w:t>
      </w:r>
      <w:r>
        <w:rPr>
          <w:rFonts w:ascii="Times New Roman" w:hAnsi="Times New Roman" w:cs="Times New Roman"/>
        </w:rPr>
        <w:t>:</w:t>
      </w:r>
      <w:r w:rsidRPr="00372E31">
        <w:rPr>
          <w:rFonts w:ascii="Times New Roman" w:hAnsi="Times New Roman" w:cs="Times New Roman"/>
        </w:rPr>
        <w:t xml:space="preserve"> </w:t>
      </w:r>
    </w:p>
    <w:p w:rsidR="00761829" w:rsidRDefault="00C4262B" w:rsidP="00761829">
      <w:pPr>
        <w:spacing w:after="0" w:line="240" w:lineRule="auto"/>
        <w:rPr>
          <w:rFonts w:ascii="Times New Roman" w:hAnsi="Times New Roman" w:cs="Times New Roman"/>
        </w:rPr>
      </w:pPr>
      <w:hyperlink r:id="rId14" w:history="1">
        <w:r w:rsidR="00761829" w:rsidRPr="00CC3317">
          <w:rPr>
            <w:rStyle w:val="a3"/>
            <w:rFonts w:ascii="Times New Roman" w:hAnsi="Times New Roman" w:cs="Times New Roman"/>
          </w:rPr>
          <w:t>https://solid</w:t>
        </w:r>
        <w:r w:rsidR="00761829" w:rsidRPr="00CC3317">
          <w:rPr>
            <w:rStyle w:val="a3"/>
            <w:rFonts w:ascii="Times New Roman" w:hAnsi="Times New Roman" w:cs="Times New Roman"/>
          </w:rPr>
          <w:t>b</w:t>
        </w:r>
        <w:r w:rsidR="00761829" w:rsidRPr="00CC3317">
          <w:rPr>
            <w:rStyle w:val="a3"/>
            <w:rFonts w:ascii="Times New Roman" w:hAnsi="Times New Roman" w:cs="Times New Roman"/>
          </w:rPr>
          <w:t>roker.ru/tariffs/fondovyy_rynok_moskovskoy_birzhi</w:t>
        </w:r>
      </w:hyperlink>
      <w:r w:rsidR="00761829">
        <w:rPr>
          <w:rFonts w:ascii="Times New Roman" w:hAnsi="Times New Roman" w:cs="Times New Roman"/>
        </w:rPr>
        <w:t xml:space="preserve"> </w:t>
      </w:r>
    </w:p>
    <w:p w:rsidR="00761829" w:rsidRDefault="00761829" w:rsidP="00761829">
      <w:pPr>
        <w:spacing w:after="0" w:line="240" w:lineRule="auto"/>
        <w:rPr>
          <w:rFonts w:ascii="Times New Roman" w:hAnsi="Times New Roman" w:cs="Times New Roman"/>
        </w:rPr>
      </w:pPr>
    </w:p>
    <w:p w:rsidR="00761829" w:rsidRPr="009D1B72" w:rsidRDefault="00761829" w:rsidP="00761829">
      <w:pPr>
        <w:spacing w:after="0" w:line="240" w:lineRule="auto"/>
      </w:pPr>
      <w:r w:rsidRPr="009D1B72">
        <w:rPr>
          <w:rFonts w:ascii="Times New Roman" w:hAnsi="Times New Roman" w:cs="Times New Roman"/>
        </w:rPr>
        <w:t xml:space="preserve">Ознакомиться с тарифами </w:t>
      </w:r>
      <w:r w:rsidRPr="009D1B72">
        <w:rPr>
          <w:rFonts w:ascii="Times New Roman" w:hAnsi="Times New Roman" w:cs="Times New Roman"/>
          <w:bCs/>
        </w:rPr>
        <w:t xml:space="preserve">АО </w:t>
      </w:r>
      <w:r w:rsidRPr="009D1B72">
        <w:rPr>
          <w:rFonts w:ascii="Times New Roman" w:hAnsi="Times New Roman" w:cs="Times New Roman"/>
        </w:rPr>
        <w:t>«N</w:t>
      </w:r>
      <w:r w:rsidRPr="009D1B72">
        <w:rPr>
          <w:rFonts w:ascii="Times New Roman" w:hAnsi="Times New Roman" w:cs="Times New Roman"/>
          <w:lang w:val="en-US"/>
        </w:rPr>
        <w:t>GDEM</w:t>
      </w:r>
      <w:r w:rsidRPr="009D1B72">
        <w:rPr>
          <w:rFonts w:ascii="Times New Roman" w:hAnsi="Times New Roman" w:cs="Times New Roman"/>
        </w:rPr>
        <w:t xml:space="preserve"> </w:t>
      </w:r>
      <w:r w:rsidRPr="009D1B72">
        <w:rPr>
          <w:rFonts w:ascii="Times New Roman" w:hAnsi="Times New Roman" w:cs="Times New Roman"/>
          <w:lang w:val="en-US"/>
        </w:rPr>
        <w:t>Finance</w:t>
      </w:r>
      <w:r w:rsidRPr="009D1B7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(Казахстанский брокер)</w:t>
      </w:r>
      <w:r w:rsidRPr="009D1B72">
        <w:rPr>
          <w:rFonts w:ascii="Times New Roman" w:hAnsi="Times New Roman" w:cs="Times New Roman"/>
        </w:rPr>
        <w:t xml:space="preserve"> можно на сайте:</w:t>
      </w:r>
    </w:p>
    <w:p w:rsidR="00761829" w:rsidRDefault="00C4262B" w:rsidP="00761829">
      <w:pPr>
        <w:spacing w:after="0" w:line="240" w:lineRule="auto"/>
        <w:rPr>
          <w:rFonts w:ascii="Times New Roman" w:hAnsi="Times New Roman" w:cs="Times New Roman"/>
        </w:rPr>
      </w:pPr>
      <w:hyperlink r:id="rId15" w:history="1">
        <w:r w:rsidR="00761829" w:rsidRPr="00CC3317">
          <w:rPr>
            <w:rStyle w:val="a3"/>
            <w:rFonts w:ascii="Times New Roman" w:hAnsi="Times New Roman" w:cs="Times New Roman"/>
          </w:rPr>
          <w:t>https://www.ngdem.kz/ru/</w:t>
        </w:r>
      </w:hyperlink>
      <w:r w:rsidR="00761829">
        <w:rPr>
          <w:rFonts w:ascii="Times New Roman" w:hAnsi="Times New Roman" w:cs="Times New Roman"/>
        </w:rPr>
        <w:t xml:space="preserve"> </w:t>
      </w:r>
    </w:p>
    <w:p w:rsidR="00761829" w:rsidRDefault="00761829" w:rsidP="00761829">
      <w:pPr>
        <w:spacing w:after="0" w:line="240" w:lineRule="auto"/>
        <w:rPr>
          <w:rFonts w:ascii="Times New Roman" w:hAnsi="Times New Roman" w:cs="Times New Roman"/>
        </w:rPr>
      </w:pPr>
    </w:p>
    <w:p w:rsidR="00761829" w:rsidRDefault="00761829" w:rsidP="00761829">
      <w:pPr>
        <w:spacing w:after="0" w:line="240" w:lineRule="auto"/>
        <w:rPr>
          <w:rFonts w:ascii="Times New Roman" w:hAnsi="Times New Roman" w:cs="Times New Roman"/>
        </w:rPr>
      </w:pPr>
      <w:r w:rsidRPr="009D1B72">
        <w:rPr>
          <w:rFonts w:ascii="Times New Roman" w:hAnsi="Times New Roman" w:cs="Times New Roman"/>
        </w:rPr>
        <w:t xml:space="preserve">Ознакомиться с тарифами </w:t>
      </w:r>
      <w:r w:rsidRPr="00003896">
        <w:rPr>
          <w:rFonts w:ascii="Times New Roman" w:hAnsi="Times New Roman" w:cs="Times New Roman"/>
          <w:bCs/>
        </w:rPr>
        <w:t>APRICOT CAPITAL" CJS</w:t>
      </w:r>
      <w:proofErr w:type="gramStart"/>
      <w:r>
        <w:rPr>
          <w:rFonts w:ascii="Times New Roman" w:hAnsi="Times New Roman" w:cs="Times New Roman"/>
          <w:bCs/>
        </w:rPr>
        <w:t>С</w:t>
      </w:r>
      <w:proofErr w:type="gramEnd"/>
      <w:r w:rsidRPr="0000389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(Армянский брокер)</w:t>
      </w:r>
      <w:r w:rsidRPr="009D1B72">
        <w:rPr>
          <w:rFonts w:ascii="Times New Roman" w:hAnsi="Times New Roman" w:cs="Times New Roman"/>
        </w:rPr>
        <w:t xml:space="preserve"> можно на сайте:</w:t>
      </w:r>
    </w:p>
    <w:p w:rsidR="00761829" w:rsidRDefault="00C4262B" w:rsidP="00761829">
      <w:pPr>
        <w:spacing w:after="0" w:line="240" w:lineRule="auto"/>
      </w:pPr>
      <w:hyperlink r:id="rId16" w:anchor="SERVICES" w:history="1">
        <w:r w:rsidR="00761829" w:rsidRPr="00CC3317">
          <w:rPr>
            <w:rStyle w:val="a3"/>
          </w:rPr>
          <w:t>https://www.apricotcapital.am/#SERVICES</w:t>
        </w:r>
      </w:hyperlink>
      <w:r w:rsidR="00761829">
        <w:t xml:space="preserve"> </w:t>
      </w:r>
    </w:p>
    <w:p w:rsidR="00334472" w:rsidRDefault="00334472" w:rsidP="00334472">
      <w:pPr>
        <w:spacing w:after="0" w:line="240" w:lineRule="auto"/>
        <w:rPr>
          <w:rFonts w:ascii="Times New Roman" w:hAnsi="Times New Roman" w:cs="Times New Roman"/>
        </w:rPr>
      </w:pPr>
    </w:p>
    <w:p w:rsidR="00223733" w:rsidRDefault="00223733" w:rsidP="00334472">
      <w:pPr>
        <w:spacing w:after="0" w:line="240" w:lineRule="auto"/>
        <w:rPr>
          <w:rFonts w:ascii="Times New Roman" w:hAnsi="Times New Roman" w:cs="Times New Roman"/>
        </w:rPr>
      </w:pPr>
      <w:r w:rsidRPr="009D1B72">
        <w:rPr>
          <w:rFonts w:ascii="Times New Roman" w:hAnsi="Times New Roman" w:cs="Times New Roman"/>
        </w:rPr>
        <w:t xml:space="preserve">Ознакомиться с тарифами </w:t>
      </w:r>
      <w:r w:rsidRPr="00223733">
        <w:rPr>
          <w:rFonts w:ascii="Times New Roman" w:hAnsi="Times New Roman" w:cs="Times New Roman"/>
          <w:bCs/>
        </w:rPr>
        <w:t>КУБ ИНВЕСТ ЗАО</w:t>
      </w:r>
      <w:r w:rsidRPr="0000389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(Армянский брокер)</w:t>
      </w:r>
      <w:r w:rsidRPr="009D1B72">
        <w:rPr>
          <w:rFonts w:ascii="Times New Roman" w:hAnsi="Times New Roman" w:cs="Times New Roman"/>
        </w:rPr>
        <w:t xml:space="preserve"> можно на сайте</w:t>
      </w:r>
      <w:r>
        <w:rPr>
          <w:rFonts w:ascii="Times New Roman" w:hAnsi="Times New Roman" w:cs="Times New Roman"/>
        </w:rPr>
        <w:t>:</w:t>
      </w:r>
    </w:p>
    <w:p w:rsidR="00223733" w:rsidRDefault="00C4262B" w:rsidP="00334472">
      <w:pPr>
        <w:spacing w:after="0" w:line="240" w:lineRule="auto"/>
        <w:rPr>
          <w:rFonts w:ascii="Times New Roman" w:hAnsi="Times New Roman" w:cs="Times New Roman"/>
        </w:rPr>
      </w:pPr>
      <w:hyperlink r:id="rId17" w:history="1">
        <w:r w:rsidR="00223733" w:rsidRPr="00CC3317">
          <w:rPr>
            <w:rStyle w:val="a3"/>
            <w:rFonts w:ascii="Times New Roman" w:hAnsi="Times New Roman" w:cs="Times New Roman"/>
          </w:rPr>
          <w:t>https://cubeinvest.am/arm/Internal-legal-acts.html</w:t>
        </w:r>
      </w:hyperlink>
      <w:r w:rsidR="00223733">
        <w:rPr>
          <w:rFonts w:ascii="Times New Roman" w:hAnsi="Times New Roman" w:cs="Times New Roman"/>
        </w:rPr>
        <w:t xml:space="preserve"> </w:t>
      </w:r>
    </w:p>
    <w:p w:rsidR="00223733" w:rsidRPr="00372E31" w:rsidRDefault="00223733" w:rsidP="00334472">
      <w:pPr>
        <w:spacing w:after="0" w:line="240" w:lineRule="auto"/>
        <w:rPr>
          <w:rFonts w:ascii="Times New Roman" w:hAnsi="Times New Roman" w:cs="Times New Roman"/>
        </w:rPr>
      </w:pPr>
    </w:p>
    <w:p w:rsidR="00334472" w:rsidRPr="00761829" w:rsidRDefault="00372E31" w:rsidP="00372E31">
      <w:pPr>
        <w:spacing w:after="0" w:line="240" w:lineRule="auto"/>
        <w:rPr>
          <w:rFonts w:ascii="Times New Roman" w:hAnsi="Times New Roman" w:cs="Times New Roman"/>
        </w:rPr>
      </w:pPr>
      <w:r w:rsidRPr="00761829">
        <w:rPr>
          <w:rFonts w:ascii="Times New Roman" w:hAnsi="Times New Roman" w:cs="Times New Roman"/>
        </w:rPr>
        <w:t>Тарифы</w:t>
      </w:r>
      <w:r w:rsidR="00334472" w:rsidRPr="00761829">
        <w:rPr>
          <w:rFonts w:ascii="Times New Roman" w:hAnsi="Times New Roman" w:cs="Times New Roman"/>
        </w:rPr>
        <w:t xml:space="preserve"> расчетных депозитариев мест хранения ценных бумаг:</w:t>
      </w:r>
    </w:p>
    <w:p w:rsidR="00334472" w:rsidRPr="00372E31" w:rsidRDefault="00334472" w:rsidP="00334472">
      <w:pPr>
        <w:spacing w:after="0" w:line="240" w:lineRule="auto"/>
        <w:rPr>
          <w:rFonts w:ascii="Times New Roman" w:hAnsi="Times New Roman" w:cs="Times New Roman"/>
        </w:rPr>
      </w:pPr>
    </w:p>
    <w:p w:rsidR="00334472" w:rsidRPr="00372E31" w:rsidRDefault="00334472" w:rsidP="00334472">
      <w:pPr>
        <w:spacing w:after="0" w:line="240" w:lineRule="auto"/>
        <w:rPr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 xml:space="preserve">Ознакомиться с тарифами НКО АО НРД можно на сайте  </w:t>
      </w:r>
      <w:hyperlink r:id="rId18" w:history="1">
        <w:r w:rsidRPr="00372E31">
          <w:rPr>
            <w:rStyle w:val="a3"/>
            <w:rFonts w:ascii="Times New Roman" w:hAnsi="Times New Roman" w:cs="Times New Roman"/>
          </w:rPr>
          <w:t>https://www.nsd.ru/upload/tariffs/tariffs_2019_05_06.pdf</w:t>
        </w:r>
      </w:hyperlink>
    </w:p>
    <w:p w:rsidR="00334472" w:rsidRPr="00372E31" w:rsidRDefault="00334472" w:rsidP="00334472">
      <w:pPr>
        <w:spacing w:after="0" w:line="240" w:lineRule="auto"/>
        <w:rPr>
          <w:rFonts w:ascii="Times New Roman" w:hAnsi="Times New Roman" w:cs="Times New Roman"/>
        </w:rPr>
      </w:pPr>
    </w:p>
    <w:p w:rsidR="00334472" w:rsidRPr="00372E31" w:rsidRDefault="00334472" w:rsidP="00334472">
      <w:pPr>
        <w:spacing w:after="0" w:line="240" w:lineRule="auto"/>
        <w:rPr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 xml:space="preserve">Ознакомиться с тарифами </w:t>
      </w:r>
      <w:r w:rsidR="000C5AF4" w:rsidRPr="00372E31">
        <w:rPr>
          <w:rFonts w:ascii="Times New Roman" w:hAnsi="Times New Roman" w:cs="Times New Roman"/>
        </w:rPr>
        <w:t xml:space="preserve">депозитария </w:t>
      </w:r>
      <w:r w:rsidR="000C5AF4" w:rsidRPr="00372E31">
        <w:rPr>
          <w:rFonts w:ascii="Raleway" w:hAnsi="Raleway" w:cs="Arial"/>
          <w:color w:val="1A1612"/>
          <w:spacing w:val="11"/>
        </w:rPr>
        <w:t>ПАО "СПБ Банк"</w:t>
      </w:r>
      <w:r w:rsidRPr="00372E31">
        <w:rPr>
          <w:rFonts w:ascii="Times New Roman" w:hAnsi="Times New Roman" w:cs="Times New Roman"/>
        </w:rPr>
        <w:t xml:space="preserve"> можно на сайте </w:t>
      </w:r>
    </w:p>
    <w:p w:rsidR="00347AAA" w:rsidRPr="00372E31" w:rsidRDefault="00334472" w:rsidP="00347AAA">
      <w:pPr>
        <w:spacing w:after="0" w:line="240" w:lineRule="auto"/>
        <w:rPr>
          <w:rStyle w:val="a3"/>
          <w:rFonts w:ascii="Times New Roman" w:hAnsi="Times New Roman" w:cs="Times New Roman"/>
        </w:rPr>
      </w:pPr>
      <w:r w:rsidRPr="00372E31">
        <w:rPr>
          <w:rStyle w:val="a3"/>
        </w:rPr>
        <w:t xml:space="preserve"> </w:t>
      </w:r>
      <w:hyperlink r:id="rId19" w:history="1">
        <w:r w:rsidR="000C5AF4" w:rsidRPr="00372E31">
          <w:rPr>
            <w:rStyle w:val="a3"/>
            <w:rFonts w:ascii="Times New Roman" w:hAnsi="Times New Roman" w:cs="Times New Roman"/>
          </w:rPr>
          <w:t>https://spbbank.ru/ru/depobsl/tariffs/</w:t>
        </w:r>
      </w:hyperlink>
    </w:p>
    <w:p w:rsidR="000C5AF4" w:rsidRPr="00372E31" w:rsidRDefault="000C5AF4" w:rsidP="00347AAA">
      <w:pPr>
        <w:spacing w:after="0" w:line="240" w:lineRule="auto"/>
        <w:rPr>
          <w:rFonts w:ascii="Times New Roman" w:hAnsi="Times New Roman" w:cs="Times New Roman"/>
        </w:rPr>
      </w:pPr>
    </w:p>
    <w:p w:rsidR="00347AAA" w:rsidRPr="00372E31" w:rsidRDefault="00347AAA" w:rsidP="00347AAA">
      <w:pPr>
        <w:spacing w:after="0" w:line="240" w:lineRule="auto"/>
        <w:rPr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>Ознакомиться с тарифами НКО НКЦ (АО) можно на сайте</w:t>
      </w:r>
      <w:r w:rsidR="00F47C1E">
        <w:rPr>
          <w:rFonts w:ascii="Times New Roman" w:hAnsi="Times New Roman" w:cs="Times New Roman"/>
        </w:rPr>
        <w:t>:</w:t>
      </w:r>
      <w:r w:rsidRPr="00372E31">
        <w:rPr>
          <w:rFonts w:ascii="Times New Roman" w:hAnsi="Times New Roman" w:cs="Times New Roman"/>
        </w:rPr>
        <w:t xml:space="preserve"> </w:t>
      </w:r>
    </w:p>
    <w:p w:rsidR="00347AAA" w:rsidRDefault="00C4262B" w:rsidP="00334472">
      <w:pPr>
        <w:spacing w:after="0" w:line="240" w:lineRule="auto"/>
        <w:rPr>
          <w:rFonts w:ascii="Times New Roman" w:hAnsi="Times New Roman" w:cs="Times New Roman"/>
        </w:rPr>
      </w:pPr>
      <w:hyperlink r:id="rId20" w:history="1">
        <w:r w:rsidR="00347AAA" w:rsidRPr="00372E31">
          <w:rPr>
            <w:rStyle w:val="a3"/>
            <w:rFonts w:ascii="Times New Roman" w:hAnsi="Times New Roman" w:cs="Times New Roman"/>
          </w:rPr>
          <w:t>https://www.nationalclearingcentre.ru/catalog/010701</w:t>
        </w:r>
      </w:hyperlink>
      <w:r w:rsidR="00347AAA" w:rsidRPr="00372E31">
        <w:rPr>
          <w:rFonts w:ascii="Times New Roman" w:hAnsi="Times New Roman" w:cs="Times New Roman"/>
        </w:rPr>
        <w:t xml:space="preserve"> </w:t>
      </w:r>
    </w:p>
    <w:p w:rsidR="00C21E2A" w:rsidRDefault="00C21E2A" w:rsidP="00334472">
      <w:pPr>
        <w:spacing w:after="0" w:line="240" w:lineRule="auto"/>
        <w:rPr>
          <w:rFonts w:ascii="Times New Roman" w:hAnsi="Times New Roman" w:cs="Times New Roman"/>
        </w:rPr>
      </w:pPr>
    </w:p>
    <w:p w:rsidR="00C21E2A" w:rsidRDefault="00C21E2A" w:rsidP="00C21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Ознакомиться с тарифами АТОН можно на сайте: </w:t>
      </w:r>
    </w:p>
    <w:p w:rsidR="00C21E2A" w:rsidRDefault="00C21E2A" w:rsidP="00C21E2A">
      <w:pPr>
        <w:spacing w:after="0" w:line="240" w:lineRule="auto"/>
        <w:rPr>
          <w:rFonts w:ascii="Times New Roman" w:hAnsi="Times New Roman" w:cs="Times New Roman"/>
        </w:rPr>
      </w:pPr>
      <w:hyperlink r:id="rId21" w:history="1">
        <w:r>
          <w:rPr>
            <w:rStyle w:val="a3"/>
            <w:rFonts w:ascii="Times New Roman" w:hAnsi="Times New Roman" w:cs="Times New Roman"/>
          </w:rPr>
          <w:t>https://www.aton.ru/support/documents/customer-regulating/</w:t>
        </w:r>
      </w:hyperlink>
      <w:r>
        <w:rPr>
          <w:rFonts w:ascii="Times New Roman" w:hAnsi="Times New Roman" w:cs="Times New Roman"/>
        </w:rPr>
        <w:t xml:space="preserve"> </w:t>
      </w:r>
    </w:p>
    <w:p w:rsidR="00C21E2A" w:rsidRDefault="00C21E2A" w:rsidP="00C21E2A">
      <w:pPr>
        <w:spacing w:after="0" w:line="240" w:lineRule="auto"/>
        <w:rPr>
          <w:rFonts w:ascii="Times New Roman" w:hAnsi="Times New Roman" w:cs="Times New Roman"/>
        </w:rPr>
      </w:pPr>
    </w:p>
    <w:p w:rsidR="00C21E2A" w:rsidRDefault="00C21E2A" w:rsidP="00C21E2A">
      <w:pPr>
        <w:spacing w:after="0" w:line="240" w:lineRule="auto"/>
        <w:rPr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 xml:space="preserve">Ознакомиться с тарифами </w:t>
      </w:r>
      <w:r>
        <w:rPr>
          <w:rFonts w:ascii="Times New Roman" w:hAnsi="Times New Roman" w:cs="Times New Roman"/>
        </w:rPr>
        <w:t>БКС</w:t>
      </w:r>
      <w:r>
        <w:rPr>
          <w:rFonts w:ascii="Times New Roman" w:hAnsi="Times New Roman" w:cs="Times New Roman"/>
        </w:rPr>
        <w:t xml:space="preserve"> (депозитарий)</w:t>
      </w:r>
      <w:r w:rsidRPr="00372E31">
        <w:rPr>
          <w:rFonts w:ascii="Times New Roman" w:hAnsi="Times New Roman" w:cs="Times New Roman"/>
        </w:rPr>
        <w:t xml:space="preserve"> можно на сайте</w:t>
      </w:r>
      <w:r>
        <w:rPr>
          <w:rFonts w:ascii="Times New Roman" w:hAnsi="Times New Roman" w:cs="Times New Roman"/>
        </w:rPr>
        <w:t>:</w:t>
      </w:r>
      <w:r w:rsidRPr="00372E31">
        <w:rPr>
          <w:rFonts w:ascii="Times New Roman" w:hAnsi="Times New Roman" w:cs="Times New Roman"/>
        </w:rPr>
        <w:t xml:space="preserve"> </w:t>
      </w:r>
    </w:p>
    <w:p w:rsidR="00C21E2A" w:rsidRDefault="00C21E2A" w:rsidP="00C21E2A">
      <w:pPr>
        <w:spacing w:after="0" w:line="240" w:lineRule="auto"/>
        <w:rPr>
          <w:rFonts w:ascii="Times New Roman" w:hAnsi="Times New Roman" w:cs="Times New Roman"/>
        </w:rPr>
      </w:pPr>
      <w:hyperlink r:id="rId22" w:history="1">
        <w:r w:rsidRPr="00CC3317">
          <w:rPr>
            <w:rStyle w:val="a3"/>
            <w:rFonts w:ascii="Times New Roman" w:hAnsi="Times New Roman" w:cs="Times New Roman"/>
          </w:rPr>
          <w:t>https://broker.ru/regulations</w:t>
        </w:r>
      </w:hyperlink>
      <w:r>
        <w:rPr>
          <w:rFonts w:ascii="Times New Roman" w:hAnsi="Times New Roman" w:cs="Times New Roman"/>
        </w:rPr>
        <w:t xml:space="preserve"> </w:t>
      </w:r>
    </w:p>
    <w:p w:rsidR="00C21E2A" w:rsidRDefault="00C21E2A" w:rsidP="00C21E2A">
      <w:pPr>
        <w:spacing w:after="0" w:line="240" w:lineRule="auto"/>
        <w:rPr>
          <w:rFonts w:ascii="Times New Roman" w:hAnsi="Times New Roman" w:cs="Times New Roman"/>
        </w:rPr>
      </w:pPr>
    </w:p>
    <w:p w:rsidR="00C21E2A" w:rsidRDefault="00C21E2A" w:rsidP="00C21E2A">
      <w:pPr>
        <w:spacing w:after="0" w:line="240" w:lineRule="auto"/>
        <w:rPr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 xml:space="preserve">Ознакомиться с тарифами </w:t>
      </w:r>
      <w:r>
        <w:rPr>
          <w:rFonts w:ascii="Times New Roman" w:hAnsi="Times New Roman" w:cs="Times New Roman"/>
        </w:rPr>
        <w:t>Газпромбанк</w:t>
      </w:r>
      <w:r w:rsidRPr="00372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(депозитарий) </w:t>
      </w:r>
      <w:r w:rsidRPr="00372E31">
        <w:rPr>
          <w:rFonts w:ascii="Times New Roman" w:hAnsi="Times New Roman" w:cs="Times New Roman"/>
        </w:rPr>
        <w:t>можно на сайте</w:t>
      </w:r>
      <w:r>
        <w:rPr>
          <w:rFonts w:ascii="Times New Roman" w:hAnsi="Times New Roman" w:cs="Times New Roman"/>
        </w:rPr>
        <w:t>:</w:t>
      </w:r>
      <w:r w:rsidRPr="00372E31">
        <w:rPr>
          <w:rFonts w:ascii="Times New Roman" w:hAnsi="Times New Roman" w:cs="Times New Roman"/>
        </w:rPr>
        <w:t xml:space="preserve"> </w:t>
      </w:r>
    </w:p>
    <w:p w:rsidR="00C21E2A" w:rsidRDefault="00D16A5B" w:rsidP="00C21E2A">
      <w:pPr>
        <w:spacing w:after="0" w:line="240" w:lineRule="auto"/>
        <w:rPr>
          <w:rFonts w:ascii="Times New Roman" w:hAnsi="Times New Roman" w:cs="Times New Roman"/>
        </w:rPr>
      </w:pPr>
      <w:hyperlink r:id="rId23" w:history="1">
        <w:r w:rsidRPr="00CC3317">
          <w:rPr>
            <w:rStyle w:val="a3"/>
            <w:rFonts w:ascii="Times New Roman" w:hAnsi="Times New Roman" w:cs="Times New Roman"/>
          </w:rPr>
          <w:t>https://www.gazprombank.ru/documents-and-tariffs?sectionId=394&amp;subSectionId=400-1189-1191</w:t>
        </w:r>
      </w:hyperlink>
      <w:r>
        <w:rPr>
          <w:rFonts w:ascii="Times New Roman" w:hAnsi="Times New Roman" w:cs="Times New Roman"/>
        </w:rPr>
        <w:t xml:space="preserve"> </w:t>
      </w:r>
      <w:r w:rsidR="00C4262B">
        <w:rPr>
          <w:rFonts w:ascii="Times New Roman" w:hAnsi="Times New Roman" w:cs="Times New Roman"/>
        </w:rPr>
        <w:t xml:space="preserve"> </w:t>
      </w:r>
    </w:p>
    <w:p w:rsidR="00C4262B" w:rsidRDefault="00C4262B" w:rsidP="00C4262B">
      <w:pPr>
        <w:spacing w:after="0" w:line="240" w:lineRule="auto"/>
        <w:rPr>
          <w:rFonts w:ascii="Times New Roman" w:hAnsi="Times New Roman" w:cs="Times New Roman"/>
        </w:rPr>
      </w:pPr>
    </w:p>
    <w:p w:rsidR="00C4262B" w:rsidRDefault="00C4262B" w:rsidP="00C4262B">
      <w:pPr>
        <w:spacing w:after="0" w:line="240" w:lineRule="auto"/>
        <w:rPr>
          <w:rFonts w:ascii="Times New Roman" w:hAnsi="Times New Roman" w:cs="Times New Roman"/>
        </w:rPr>
      </w:pPr>
      <w:r w:rsidRPr="00372E31">
        <w:rPr>
          <w:rFonts w:ascii="Times New Roman" w:hAnsi="Times New Roman" w:cs="Times New Roman"/>
        </w:rPr>
        <w:t xml:space="preserve">Ознакомиться с тарифами </w:t>
      </w:r>
      <w:r w:rsidRPr="00FB31AC">
        <w:rPr>
          <w:rFonts w:ascii="Times New Roman" w:hAnsi="Times New Roman" w:cs="Times New Roman"/>
        </w:rPr>
        <w:t>АО ИФК «</w:t>
      </w:r>
      <w:proofErr w:type="spellStart"/>
      <w:r w:rsidRPr="00FB31AC">
        <w:rPr>
          <w:rFonts w:ascii="Times New Roman" w:hAnsi="Times New Roman" w:cs="Times New Roman"/>
        </w:rPr>
        <w:t>Солид</w:t>
      </w:r>
      <w:proofErr w:type="spellEnd"/>
      <w:r w:rsidRPr="00FB31A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(депозитарий)</w:t>
      </w:r>
      <w:r>
        <w:rPr>
          <w:rFonts w:ascii="Times New Roman" w:hAnsi="Times New Roman" w:cs="Times New Roman"/>
        </w:rPr>
        <w:t xml:space="preserve"> </w:t>
      </w:r>
      <w:r w:rsidRPr="00372E31">
        <w:rPr>
          <w:rFonts w:ascii="Times New Roman" w:hAnsi="Times New Roman" w:cs="Times New Roman"/>
        </w:rPr>
        <w:t>можно на сайте</w:t>
      </w:r>
      <w:r>
        <w:rPr>
          <w:rFonts w:ascii="Times New Roman" w:hAnsi="Times New Roman" w:cs="Times New Roman"/>
        </w:rPr>
        <w:t>:</w:t>
      </w:r>
      <w:r w:rsidRPr="00372E31">
        <w:rPr>
          <w:rFonts w:ascii="Times New Roman" w:hAnsi="Times New Roman" w:cs="Times New Roman"/>
        </w:rPr>
        <w:t xml:space="preserve"> </w:t>
      </w:r>
    </w:p>
    <w:p w:rsidR="00C21E2A" w:rsidRDefault="00C4262B" w:rsidP="00334472">
      <w:pPr>
        <w:spacing w:after="0" w:line="240" w:lineRule="auto"/>
      </w:pPr>
      <w:hyperlink r:id="rId24" w:history="1">
        <w:r w:rsidRPr="00CC3317">
          <w:rPr>
            <w:rStyle w:val="a3"/>
          </w:rPr>
          <w:t>https://solidbroker.ru/depositary_tariffs/active_trader</w:t>
        </w:r>
      </w:hyperlink>
      <w:r>
        <w:t xml:space="preserve"> </w:t>
      </w:r>
    </w:p>
    <w:p w:rsidR="00C4262B" w:rsidRDefault="00C4262B" w:rsidP="0033447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B31AC" w:rsidRDefault="00FB31AC" w:rsidP="00FB31AC">
      <w:pPr>
        <w:spacing w:after="0" w:line="240" w:lineRule="auto"/>
      </w:pPr>
      <w:r w:rsidRPr="00372E31">
        <w:rPr>
          <w:rFonts w:ascii="Times New Roman" w:hAnsi="Times New Roman" w:cs="Times New Roman"/>
        </w:rPr>
        <w:t xml:space="preserve">Ознакомиться с тарифами </w:t>
      </w:r>
      <w:r>
        <w:rPr>
          <w:rFonts w:ascii="Times New Roman" w:hAnsi="Times New Roman" w:cs="Times New Roman"/>
        </w:rPr>
        <w:t xml:space="preserve">АО «Центральный депозитарий ценных бумаг Казахстана» </w:t>
      </w:r>
      <w:r w:rsidRPr="00372E31">
        <w:rPr>
          <w:rFonts w:ascii="Times New Roman" w:hAnsi="Times New Roman" w:cs="Times New Roman"/>
        </w:rPr>
        <w:t>можно на сайте</w:t>
      </w:r>
      <w:r>
        <w:rPr>
          <w:rFonts w:ascii="Times New Roman" w:hAnsi="Times New Roman" w:cs="Times New Roman"/>
        </w:rPr>
        <w:t>:</w:t>
      </w:r>
    </w:p>
    <w:p w:rsidR="00F47C1E" w:rsidRDefault="00C4262B" w:rsidP="00FB31AC">
      <w:pPr>
        <w:spacing w:after="0" w:line="240" w:lineRule="auto"/>
      </w:pPr>
      <w:hyperlink r:id="rId25" w:history="1">
        <w:r w:rsidR="00FB31AC" w:rsidRPr="00CC3317">
          <w:rPr>
            <w:rStyle w:val="a3"/>
          </w:rPr>
          <w:t>https://kcsd.kz/regulations/tarify-i-sbory-2</w:t>
        </w:r>
      </w:hyperlink>
      <w:r w:rsidR="00FB31AC">
        <w:t xml:space="preserve">  </w:t>
      </w:r>
    </w:p>
    <w:p w:rsidR="00FB31AC" w:rsidRDefault="00FB31AC" w:rsidP="00FB31AC">
      <w:pPr>
        <w:spacing w:after="0" w:line="240" w:lineRule="auto"/>
      </w:pPr>
    </w:p>
    <w:p w:rsidR="00343B43" w:rsidRDefault="00343B43" w:rsidP="00343B43">
      <w:pPr>
        <w:spacing w:after="0" w:line="240" w:lineRule="auto"/>
      </w:pPr>
      <w:r w:rsidRPr="00372E31">
        <w:rPr>
          <w:rFonts w:ascii="Times New Roman" w:hAnsi="Times New Roman" w:cs="Times New Roman"/>
        </w:rPr>
        <w:t xml:space="preserve">Ознакомиться с тарифами </w:t>
      </w:r>
      <w:r>
        <w:rPr>
          <w:rFonts w:ascii="Times New Roman" w:hAnsi="Times New Roman" w:cs="Times New Roman"/>
        </w:rPr>
        <w:t xml:space="preserve">Центральный депозитарий Армении </w:t>
      </w:r>
      <w:r w:rsidRPr="00372E31">
        <w:rPr>
          <w:rFonts w:ascii="Times New Roman" w:hAnsi="Times New Roman" w:cs="Times New Roman"/>
        </w:rPr>
        <w:t>можно на сайте</w:t>
      </w:r>
      <w:r>
        <w:rPr>
          <w:rFonts w:ascii="Times New Roman" w:hAnsi="Times New Roman" w:cs="Times New Roman"/>
        </w:rPr>
        <w:t>:</w:t>
      </w:r>
    </w:p>
    <w:p w:rsidR="00343B43" w:rsidRPr="009D1B72" w:rsidRDefault="00C4262B" w:rsidP="00003896">
      <w:pPr>
        <w:spacing w:after="0" w:line="240" w:lineRule="auto"/>
      </w:pPr>
      <w:hyperlink r:id="rId26" w:history="1">
        <w:r w:rsidR="00343B43" w:rsidRPr="00CC3317">
          <w:rPr>
            <w:rStyle w:val="a3"/>
          </w:rPr>
          <w:t>https://cda.am/en/pages/issuer-registration</w:t>
        </w:r>
      </w:hyperlink>
      <w:r w:rsidR="00343B43">
        <w:t xml:space="preserve"> </w:t>
      </w:r>
    </w:p>
    <w:sectPr w:rsidR="00343B43" w:rsidRPr="009D1B72" w:rsidSect="00F47C1E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Face Corp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72"/>
    <w:rsid w:val="00003896"/>
    <w:rsid w:val="000C5AF4"/>
    <w:rsid w:val="001E4037"/>
    <w:rsid w:val="00200825"/>
    <w:rsid w:val="00223733"/>
    <w:rsid w:val="002B012A"/>
    <w:rsid w:val="00334472"/>
    <w:rsid w:val="00343B43"/>
    <w:rsid w:val="00347AAA"/>
    <w:rsid w:val="00372E31"/>
    <w:rsid w:val="00417BEC"/>
    <w:rsid w:val="004F39EB"/>
    <w:rsid w:val="0061566D"/>
    <w:rsid w:val="006A5E1F"/>
    <w:rsid w:val="00761829"/>
    <w:rsid w:val="00844068"/>
    <w:rsid w:val="008B4316"/>
    <w:rsid w:val="008C1F02"/>
    <w:rsid w:val="009A74B3"/>
    <w:rsid w:val="009D1B72"/>
    <w:rsid w:val="00AC4002"/>
    <w:rsid w:val="00AC4B08"/>
    <w:rsid w:val="00B42D42"/>
    <w:rsid w:val="00C21E2A"/>
    <w:rsid w:val="00C4262B"/>
    <w:rsid w:val="00CB593C"/>
    <w:rsid w:val="00D16A5B"/>
    <w:rsid w:val="00D476E4"/>
    <w:rsid w:val="00F23A61"/>
    <w:rsid w:val="00F47C1E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4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472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C1F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4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472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C1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6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256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94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2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5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48013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15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78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x.com/s132" TargetMode="External"/><Relationship Id="rId13" Type="http://schemas.openxmlformats.org/officeDocument/2006/relationships/hyperlink" Target="https://www.gazprombank.ru/upload/files/iblock/a9b/Sbornik-tarifov_s-03_07_2023.pdf" TargetMode="External"/><Relationship Id="rId18" Type="http://schemas.openxmlformats.org/officeDocument/2006/relationships/hyperlink" Target="https://www.nsd.ru/upload/tariffs/tariffs_2019_05_06.pdf" TargetMode="External"/><Relationship Id="rId26" Type="http://schemas.openxmlformats.org/officeDocument/2006/relationships/hyperlink" Target="https://cda.am/en/pages/issuer-registr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ton.ru/support/documents/customer-regulating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cs.ru/tariffs" TargetMode="External"/><Relationship Id="rId17" Type="http://schemas.openxmlformats.org/officeDocument/2006/relationships/hyperlink" Target="https://cubeinvest.am/arm/Internal-legal-acts.html" TargetMode="External"/><Relationship Id="rId25" Type="http://schemas.openxmlformats.org/officeDocument/2006/relationships/hyperlink" Target="https://kcsd.kz/regulations/tarify-i-sbory-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apricotcapital.am/" TargetMode="External"/><Relationship Id="rId20" Type="http://schemas.openxmlformats.org/officeDocument/2006/relationships/hyperlink" Target="https://www.nationalclearingcentre.ru/catalog/01070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oex.com/s1197" TargetMode="External"/><Relationship Id="rId11" Type="http://schemas.openxmlformats.org/officeDocument/2006/relationships/hyperlink" Target="https://www.aton.ru/support/documents/customer-regulating/" TargetMode="External"/><Relationship Id="rId24" Type="http://schemas.openxmlformats.org/officeDocument/2006/relationships/hyperlink" Target="https://solidbroker.ru/depositary_tariffs/active_trader" TargetMode="External"/><Relationship Id="rId5" Type="http://schemas.openxmlformats.org/officeDocument/2006/relationships/hyperlink" Target="https://www.moex.com/s1198" TargetMode="External"/><Relationship Id="rId15" Type="http://schemas.openxmlformats.org/officeDocument/2006/relationships/hyperlink" Target="https://www.ngdem.kz/ru/" TargetMode="External"/><Relationship Id="rId23" Type="http://schemas.openxmlformats.org/officeDocument/2006/relationships/hyperlink" Target="https://www.gazprombank.ru/documents-and-tariffs?sectionId=394&amp;subSectionId=400-1189-119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pbbank.ru/ru/docs/" TargetMode="External"/><Relationship Id="rId19" Type="http://schemas.openxmlformats.org/officeDocument/2006/relationships/hyperlink" Target="https://spbbank.ru/ru/depobsl/tariff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ex.com/s93" TargetMode="External"/><Relationship Id="rId14" Type="http://schemas.openxmlformats.org/officeDocument/2006/relationships/hyperlink" Target="https://solidbroker.ru/tariffs/fondovyy_rynok_moskovskoy_birzhi" TargetMode="External"/><Relationship Id="rId22" Type="http://schemas.openxmlformats.org/officeDocument/2006/relationships/hyperlink" Target="https://broker.ru/regulation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Сазонова</dc:creator>
  <cp:lastModifiedBy>Елена Владимировна Сазонова</cp:lastModifiedBy>
  <cp:revision>4</cp:revision>
  <dcterms:created xsi:type="dcterms:W3CDTF">2023-08-09T15:59:00Z</dcterms:created>
  <dcterms:modified xsi:type="dcterms:W3CDTF">2023-08-09T16:48:00Z</dcterms:modified>
</cp:coreProperties>
</file>